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强制性清洁生产审核企业信息公示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769"/>
        <w:gridCol w:w="1696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61" w:type="dxa"/>
            <w:vAlign w:val="center"/>
          </w:tcPr>
          <w:p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561" w:type="dxa"/>
            <w:gridSpan w:val="3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福建马坑矿业股份有限公司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61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6561" w:type="dxa"/>
            <w:gridSpan w:val="3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龙岩市新罗区将军路3号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961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6561" w:type="dxa"/>
            <w:gridSpan w:val="3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李祖伟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61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环保负责人</w:t>
            </w:r>
          </w:p>
        </w:tc>
        <w:tc>
          <w:tcPr>
            <w:tcW w:w="3252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邱熠华</w:t>
            </w:r>
          </w:p>
        </w:tc>
        <w:tc>
          <w:tcPr>
            <w:tcW w:w="1572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173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13656933300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961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3252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铁矿采选</w:t>
            </w:r>
          </w:p>
        </w:tc>
        <w:tc>
          <w:tcPr>
            <w:tcW w:w="1572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生产周期</w:t>
            </w:r>
          </w:p>
        </w:tc>
        <w:tc>
          <w:tcPr>
            <w:tcW w:w="173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连续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961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占地面积（万m2）</w:t>
            </w:r>
          </w:p>
        </w:tc>
        <w:tc>
          <w:tcPr>
            <w:tcW w:w="3252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29.21</w:t>
            </w:r>
            <w:bookmarkStart w:id="0" w:name="_GoBack"/>
            <w:bookmarkEnd w:id="0"/>
          </w:p>
        </w:tc>
        <w:tc>
          <w:tcPr>
            <w:tcW w:w="1572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职工人数（人）</w:t>
            </w:r>
          </w:p>
        </w:tc>
        <w:tc>
          <w:tcPr>
            <w:tcW w:w="173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22" w:type="dxa"/>
            <w:gridSpan w:val="4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生产工艺及产、排污情况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2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drawing>
                <wp:inline distT="0" distB="0" distL="114300" distR="114300">
                  <wp:extent cx="4312285" cy="6101715"/>
                  <wp:effectExtent l="0" t="0" r="12065" b="133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2285" cy="610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图1：</w:t>
            </w:r>
            <w:r>
              <w:rPr>
                <w:rFonts w:ascii="宋体" w:hAnsi="宋体" w:eastAsia="宋体" w:cs="宋体"/>
                <w:sz w:val="21"/>
                <w:szCs w:val="21"/>
              </w:rPr>
              <w:t>选铁工艺流程及产污环节图</w:t>
            </w:r>
          </w:p>
          <w:p>
            <w:pPr>
              <w:jc w:val="center"/>
            </w:pPr>
            <w:r>
              <w:drawing>
                <wp:inline distT="0" distB="0" distL="114300" distR="114300">
                  <wp:extent cx="5268595" cy="5979795"/>
                  <wp:effectExtent l="0" t="0" r="8255" b="190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8595" cy="597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图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2：</w:t>
            </w:r>
            <w:r>
              <w:rPr>
                <w:rFonts w:ascii="宋体" w:hAnsi="宋体" w:eastAsia="宋体" w:cs="宋体"/>
                <w:sz w:val="21"/>
                <w:szCs w:val="21"/>
              </w:rPr>
              <w:t>选钼工艺流程及产污环节图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</w:tbl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jc w:val="center"/>
        <w:textAlignment w:val="auto"/>
        <w:outlineLvl w:val="9"/>
        <w:rPr>
          <w:rFonts w:ascii="仿宋_GB2312" w:hAnsi="宋体" w:eastAsia="仿宋_GB2312" w:cs="宋体"/>
          <w:b/>
          <w:bCs/>
          <w:kern w:val="0"/>
          <w:sz w:val="24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szCs w:val="28"/>
          <w:lang w:eastAsia="zh-CN"/>
        </w:rPr>
        <w:t>202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8"/>
        </w:rPr>
        <w:t>年度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8"/>
          <w:lang w:val="en-US" w:eastAsia="zh-CN"/>
        </w:rPr>
        <w:t>主要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8"/>
        </w:rPr>
        <w:t>污染物的排放量统计</w:t>
      </w:r>
    </w:p>
    <w:tbl>
      <w:tblPr>
        <w:tblStyle w:val="6"/>
        <w:tblW w:w="8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614"/>
        <w:gridCol w:w="2694"/>
        <w:gridCol w:w="3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类别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污染物名称</w:t>
            </w: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年度污染物实际排放量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吨/年</w:t>
            </w:r>
          </w:p>
        </w:tc>
        <w:tc>
          <w:tcPr>
            <w:tcW w:w="31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年度污染物排放总量控制指标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吨/年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废     气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16.5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31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bCs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1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8.496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1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31.176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  <w:t>水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氨氮（NH3-N）</w:t>
            </w: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2.0</w:t>
            </w:r>
          </w:p>
        </w:tc>
        <w:tc>
          <w:tcPr>
            <w:tcW w:w="31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65.7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COD</w:t>
            </w: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11.51</w:t>
            </w:r>
          </w:p>
        </w:tc>
        <w:tc>
          <w:tcPr>
            <w:tcW w:w="31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306.6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1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1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313" w:beforeLines="100" w:line="240" w:lineRule="auto"/>
        <w:jc w:val="center"/>
        <w:textAlignment w:val="auto"/>
        <w:outlineLvl w:val="9"/>
        <w:rPr>
          <w:rFonts w:hint="eastAsia" w:ascii="仿宋_GB2312" w:hAnsi="宋体" w:eastAsia="仿宋_GB2312" w:cs="宋体"/>
          <w:b/>
          <w:bCs/>
          <w:kern w:val="0"/>
          <w:sz w:val="24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313" w:beforeLines="100" w:line="240" w:lineRule="auto"/>
        <w:jc w:val="center"/>
        <w:textAlignment w:val="auto"/>
        <w:outlineLvl w:val="9"/>
        <w:rPr>
          <w:rFonts w:ascii="仿宋_GB2312" w:hAnsi="宋体" w:eastAsia="仿宋_GB2312" w:cs="宋体"/>
          <w:b/>
          <w:bCs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szCs w:val="28"/>
          <w:lang w:eastAsia="zh-CN"/>
        </w:rPr>
        <w:t>202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8"/>
        </w:rPr>
        <w:t>年度</w:t>
      </w:r>
      <w:r>
        <w:rPr>
          <w:rFonts w:hint="eastAsia" w:ascii="仿宋_GB2312" w:hAnsi="宋体" w:eastAsia="仿宋_GB2312" w:cs="宋体"/>
          <w:b/>
          <w:bCs/>
          <w:kern w:val="0"/>
          <w:sz w:val="24"/>
        </w:rPr>
        <w:t>固体废弃物产生情况</w:t>
      </w:r>
    </w:p>
    <w:tbl>
      <w:tblPr>
        <w:tblStyle w:val="6"/>
        <w:tblW w:w="8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2"/>
        <w:gridCol w:w="1212"/>
        <w:gridCol w:w="1356"/>
        <w:gridCol w:w="1200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固废名称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类型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产生数量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  <w:t>(吨)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处置方式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  <w:t>处置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数量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  <w:t>(吨)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去向说明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尾矿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一般工业固体废物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  <w:t>404601.49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自行处置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  <w:t>404601.49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送至陈坑尾矿库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  <w:t>废矿物油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  <w:t>危险废物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  <w:t>12.46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  <w:t>委托处置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  <w:t>12.46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  <w:t>委托福建省能安新能源科技有限公司、福建广盛新能源有限公司转运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  <w:t>废油桶、废油漆桶</w:t>
            </w:r>
          </w:p>
        </w:tc>
        <w:tc>
          <w:tcPr>
            <w:tcW w:w="12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  <w:t>危险废物</w:t>
            </w:r>
          </w:p>
        </w:tc>
        <w:tc>
          <w:tcPr>
            <w:tcW w:w="12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  <w:t>废油桶0.05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  <w:t>废油漆桶3.475</w:t>
            </w:r>
          </w:p>
        </w:tc>
        <w:tc>
          <w:tcPr>
            <w:tcW w:w="13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  <w:t>委托处置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  <w:t>委托福州市福化环保科技有限公司转运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  <w:t>3.27</w:t>
            </w:r>
          </w:p>
        </w:tc>
        <w:tc>
          <w:tcPr>
            <w:tcW w:w="20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bCs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MzQ5ZDU3MDhhOTQxODJjMTk0NWMyZTZkY2EzZjEifQ=="/>
  </w:docVars>
  <w:rsids>
    <w:rsidRoot w:val="00172A27"/>
    <w:rsid w:val="017B2B9C"/>
    <w:rsid w:val="033544CC"/>
    <w:rsid w:val="04432EB4"/>
    <w:rsid w:val="0AE96D07"/>
    <w:rsid w:val="11563E5D"/>
    <w:rsid w:val="164877CB"/>
    <w:rsid w:val="280C1E53"/>
    <w:rsid w:val="28C27CCA"/>
    <w:rsid w:val="2ECD0414"/>
    <w:rsid w:val="2FA72223"/>
    <w:rsid w:val="3C1076B9"/>
    <w:rsid w:val="45E54981"/>
    <w:rsid w:val="460B2666"/>
    <w:rsid w:val="469E5D51"/>
    <w:rsid w:val="4861797B"/>
    <w:rsid w:val="559D6882"/>
    <w:rsid w:val="57AE54A7"/>
    <w:rsid w:val="5FDB79D0"/>
    <w:rsid w:val="62D510D4"/>
    <w:rsid w:val="693D268A"/>
    <w:rsid w:val="6C46474C"/>
    <w:rsid w:val="731F5EB8"/>
    <w:rsid w:val="737D6DA8"/>
    <w:rsid w:val="74263796"/>
    <w:rsid w:val="74A53806"/>
    <w:rsid w:val="789F1419"/>
    <w:rsid w:val="78E70189"/>
    <w:rsid w:val="7B925085"/>
    <w:rsid w:val="7FA92BAA"/>
    <w:rsid w:val="7FC3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120" w:after="120" w:line="360" w:lineRule="auto"/>
      <w:outlineLvl w:val="1"/>
    </w:pPr>
    <w:rPr>
      <w:rFonts w:ascii="Times New Roman" w:hAnsi="Times New Roman" w:eastAsia="宋体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  <w:sz w:val="32"/>
      <w:szCs w:val="2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Char"/>
    <w:link w:val="2"/>
    <w:qFormat/>
    <w:uiPriority w:val="0"/>
    <w:rPr>
      <w:rFonts w:ascii="Times New Roman" w:hAnsi="Times New Roman" w:eastAsia="宋体"/>
      <w:kern w:val="2"/>
      <w:sz w:val="32"/>
    </w:rPr>
  </w:style>
  <w:style w:type="character" w:customStyle="1" w:styleId="9">
    <w:name w:val="fontstyle01"/>
    <w:basedOn w:val="7"/>
    <w:qFormat/>
    <w:uiPriority w:val="0"/>
    <w:rPr>
      <w:rFonts w:ascii="宋体" w:hAnsi="宋体" w:eastAsia="宋体" w:cs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398</Characters>
  <Lines>0</Lines>
  <Paragraphs>0</Paragraphs>
  <TotalTime>1</TotalTime>
  <ScaleCrop>false</ScaleCrop>
  <LinksUpToDate>false</LinksUpToDate>
  <CharactersWithSpaces>408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2023-02-08T04:07:00Z</dcterms:created>
  <dc:creator>Administrator</dc:creator>
  <cp:lastModifiedBy>Administrator</cp:lastModifiedBy>
  <dcterms:modified xsi:type="dcterms:W3CDTF">2023-12-01T00:14:52Z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97C4344C7854471D8205DE8BE7765266_13</vt:lpwstr>
  </property>
</Properties>
</file>